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bCs/>
          <w:sz w:val="28"/>
          <w:szCs w:val="20"/>
        </w:rPr>
        <w:t>Д О Г О В О Р</w:t>
      </w:r>
    </w:p>
    <w:p w:rsidR="00375096" w:rsidRPr="00375096" w:rsidRDefault="00375096" w:rsidP="00375096">
      <w:pPr>
        <w:spacing w:after="0" w:line="12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bCs/>
          <w:sz w:val="28"/>
          <w:szCs w:val="20"/>
        </w:rPr>
        <w:t xml:space="preserve">о подключении (технологическом присоединении) </w:t>
      </w: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bCs/>
          <w:sz w:val="28"/>
          <w:szCs w:val="20"/>
        </w:rPr>
        <w:t xml:space="preserve">существующей и (или) проектируемой сети </w:t>
      </w:r>
      <w:r w:rsidRPr="00375096">
        <w:rPr>
          <w:rFonts w:ascii="Times New Roman" w:eastAsia="Times New Roman" w:hAnsi="Times New Roman" w:cs="Times New Roman"/>
          <w:bCs/>
          <w:sz w:val="28"/>
          <w:szCs w:val="20"/>
        </w:rPr>
        <w:br/>
        <w:t>газораспределения к сетям газораспределения</w:t>
      </w:r>
    </w:p>
    <w:p w:rsidR="00375096" w:rsidRPr="00375096" w:rsidRDefault="00375096" w:rsidP="00375096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_____________________________                "_____" ______________ 20__ г.</w:t>
      </w: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096">
        <w:rPr>
          <w:rFonts w:ascii="Times New Roman" w:eastAsia="Times New Roman" w:hAnsi="Times New Roman" w:cs="Times New Roman"/>
          <w:sz w:val="20"/>
          <w:szCs w:val="20"/>
        </w:rPr>
        <w:t xml:space="preserve">                  (место заключения договора)                                                     (дата заключения договора)</w:t>
      </w: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375096" w:rsidRPr="00375096" w:rsidRDefault="00375096" w:rsidP="003750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096">
        <w:rPr>
          <w:rFonts w:ascii="Times New Roman" w:eastAsia="Times New Roman" w:hAnsi="Times New Roman" w:cs="Times New Roman"/>
          <w:sz w:val="20"/>
          <w:szCs w:val="20"/>
        </w:rPr>
        <w:t>(полное наименование газораспределительной организации)</w:t>
      </w: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именуемое в дальнейшем исполнителем, в лице </w:t>
      </w: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375096" w:rsidRPr="00375096" w:rsidRDefault="00375096" w:rsidP="00375096">
      <w:pPr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096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отчество)</w:t>
      </w: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действующего на основании </w:t>
      </w: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375096" w:rsidRPr="00375096" w:rsidRDefault="00375096" w:rsidP="00375096">
      <w:pPr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096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документов)</w:t>
      </w: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с одной стороны, и </w:t>
      </w: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375096" w:rsidRPr="00375096" w:rsidRDefault="00375096" w:rsidP="003750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75096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юридического лица, номер записи в Едином государственном реестре юридических лиц с указанием фамилии, имени, отчества лица, действующего от имени этого юридического лица, наименование и реквизиты документа, на основании которого он действует, </w:t>
      </w:r>
      <w:r w:rsidRPr="00375096">
        <w:rPr>
          <w:rFonts w:ascii="Times New Roman" w:eastAsia="Times New Roman" w:hAnsi="Times New Roman" w:cs="Times New Roman"/>
          <w:sz w:val="20"/>
          <w:szCs w:val="20"/>
        </w:rPr>
        <w:br/>
        <w:t xml:space="preserve">либо фамилия, имя, отчество индивидуального предпринимателя, номер записи </w:t>
      </w:r>
      <w:r w:rsidRPr="00375096">
        <w:rPr>
          <w:rFonts w:ascii="Times New Roman" w:eastAsia="Times New Roman" w:hAnsi="Times New Roman" w:cs="Times New Roman"/>
          <w:sz w:val="20"/>
          <w:szCs w:val="20"/>
        </w:rPr>
        <w:br/>
        <w:t>в Едином государственном реестре индивидуальных предпринимателей)</w:t>
      </w:r>
    </w:p>
    <w:p w:rsidR="00375096" w:rsidRPr="00375096" w:rsidRDefault="00375096" w:rsidP="00375096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именуемый в дальнейшем заявителем, с другой стороны, вместе именуемые сторонами, заключили настоящий договор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о нижеследующем:</w:t>
      </w:r>
    </w:p>
    <w:p w:rsidR="00375096" w:rsidRPr="00375096" w:rsidRDefault="00375096" w:rsidP="003750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I. Предмет договора</w:t>
      </w:r>
    </w:p>
    <w:p w:rsidR="00375096" w:rsidRPr="00375096" w:rsidRDefault="00375096" w:rsidP="003750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1. По настоящему договору исполнитель обязуется осуществить подключение (технологическое присоединение) сети газораспределения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</w: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  <w:t xml:space="preserve">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375096" w:rsidRPr="00375096" w:rsidRDefault="00375096" w:rsidP="003750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096">
        <w:rPr>
          <w:rFonts w:ascii="Times New Roman" w:eastAsia="Times New Roman" w:hAnsi="Times New Roman" w:cs="Times New Roman"/>
          <w:sz w:val="20"/>
          <w:szCs w:val="20"/>
        </w:rPr>
        <w:t>(наименование сети газораспределения по программе газификации; сети газораспределения, подлежащей реконструкции, - указать нужное)</w:t>
      </w: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расположенной по адресу: </w:t>
      </w: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375096" w:rsidRPr="00375096" w:rsidRDefault="00375096" w:rsidP="003750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096">
        <w:rPr>
          <w:rFonts w:ascii="Times New Roman" w:eastAsia="Times New Roman" w:hAnsi="Times New Roman" w:cs="Times New Roman"/>
          <w:sz w:val="20"/>
          <w:szCs w:val="20"/>
        </w:rPr>
        <w:t>(место нахождения сети газораспределения по программе газификации; место нахождения существующей сети газораспределения, подлежащей реконструкции, - указать нужное)</w:t>
      </w:r>
    </w:p>
    <w:p w:rsidR="00375096" w:rsidRPr="00375096" w:rsidRDefault="00375096" w:rsidP="00375096">
      <w:pPr>
        <w:tabs>
          <w:tab w:val="left" w:pos="9071"/>
        </w:tabs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tabs>
          <w:tab w:val="left" w:pos="9071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(далее - объект капитального строительства) к сети газораспределения, принадлежащей исполнителю на праве собственности  или на ином законном основании (далее - сеть газораспределения), с учетом максимальной нагрузки, указанной в технических условиях, заявитель обязуется обеспечить готовность объекта капитального строительства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</w:r>
      <w:r w:rsidRPr="00375096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к подключению (технологическому присоединению) и оплатить услуги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по подключению (технологическому присоединению).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2. Подключение осуществляется в соответствии с техническими условиями на подключение (технологическое присоединение) объектов капитального строительства к сетям газораспределения по форме согласно приложению (далее - технические условия), являющимися неотъемлемой частью настоящего договора.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3. Срок выполнения мероприятий по подключению (технологическому присоединению) объекта капитального строительства (далее - мероприятия по подключению (технологическому присоединению) и пуску газа составляет ________ со дня заключения настоящего договора.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Последний день срока, установленного в абзаце первом настоящего пункта, считается днем подключения (технологического присоединения) объекта капитального строительства. В том случае, если этот день выпадает на выходной или праздничный день, днем подключения (технологического присоединения) считается следующий за ним рабочий день.</w:t>
      </w:r>
    </w:p>
    <w:p w:rsidR="00375096" w:rsidRPr="00375096" w:rsidRDefault="00375096" w:rsidP="003750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II. Обязанности и права сторон</w:t>
      </w:r>
    </w:p>
    <w:p w:rsidR="00375096" w:rsidRPr="00375096" w:rsidRDefault="00375096" w:rsidP="003750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4. Исполнитель обязан: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надлежащим образом исполнить обязательства по настоящему договору;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уведомить заявителя об окончании срока действия настоящего договора не позднее 20 рабочих дней до дня подключения (технологического присоединения), определенного в настоящем договоре;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проверить представленную заявителем проектную документацию сети газораспределения на предмет соответствия техническим условиям; 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осуществить мониторинг выполнения заявителем технических условий;</w:t>
      </w:r>
    </w:p>
    <w:p w:rsidR="00375096" w:rsidRPr="00375096" w:rsidRDefault="00375096" w:rsidP="00375096">
      <w:pPr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осуществить фактическое присоединение объектов капитального строительства заявителя;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не осуществлять мероприятия по пуску газа до исполнения заявителем возложенных на него обязательств по осуществлению подключения (технологического присоединения);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нести эксплуатационную ответственность в соответствии с актом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о разграничении имущественной принадлежности и эксплуатационной ответственности сторон (далее - акт о разграничении).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5. Исполнитель вправе: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lastRenderedPageBreak/>
        <w:t>по обращению заявителя, направленному не позднее 10 рабочих дней до дня подключения, определенного настоящим договором, продлить срок действия технических условий, но не более чем на половину срока, определенного настоящим договором;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при нарушении заявителем сроков исполнения возложенных на него обязательств по осуществлению присоединения (технологического присоединения) требовать неустойку в размере, определенном настоящим договором.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6. Заявитель обязан: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надлежащим образом исполнить обязательства по настоящему договору;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осуществить мероприятия по обеспечению готовности объекта капитального строительства к подключению (технологическому присоединению);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обеспечить разработку проектной документации сети газораспределения в соответствии с техническими условиями;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газораспределения, которая включает в себя сведения об инженерном оборудовании, о сетях газопотребления, перечень инженерно-технических мероприятий и содержание технологических решений (представляется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в случае, если разработка проектной документации предусмотрена законодательством Российской Федерации);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уведомить исполнителя о выполнении технических условий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в порядке, определенном настоящим договором;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с исполнителем сроки, но не позднее ____ дней до дня подключения;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внести плату за подключение (технологическое присоединение)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в размере и сроки, которые установлены настоящим договором;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нести балансовую и эксплуатационную ответственность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в соответствии с актом о разграничении.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7. Заявитель вправе: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получать от исполнителя информацию о ходе выполнения исполнителем мероприятий по подключению (технологическому присоединению) не позднее 10 дней со дня получения исполнителем запроса заявителя в письменной форме. Такая информация может быть направлена заявителю любым способом (почтовое отправление,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электронное сообщение по адресу электронной почты заявителя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(при наличии), личный кабинет заявителя);</w:t>
      </w:r>
    </w:p>
    <w:p w:rsidR="00375096" w:rsidRPr="00375096" w:rsidRDefault="00375096" w:rsidP="00375096">
      <w:pPr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при невыполнении технических условий в согласованный срок обратиться к исполнителю в целях продления срока действия технических условий не позднее 10 рабочих дней до дня подключения (технологического присоединения), определенного в настоящем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договоре;</w:t>
      </w:r>
    </w:p>
    <w:p w:rsidR="00375096" w:rsidRPr="00375096" w:rsidRDefault="00375096" w:rsidP="00375096">
      <w:pPr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при нарушении исполнителем сроков исполнения возложенных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на него обязательств по осуществлению мероприятий по подключению (технологическому присоединению) требовать неустойку в размере, определенном настоящим договором;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при нарушении исполнителем сроков исполнения обязательств, указанных в настоящем договоре, в одностороннем порядке отказаться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от исполнения настоящего договора.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8. В день осуществления фактического присоединения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(врезки и пуска газа) стороны подписывают акт о разграничении.</w:t>
      </w: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III. Плата за подключение (технологическое присоединение)</w:t>
      </w: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объекта капитального строительства и порядок расчетов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375096">
        <w:rPr>
          <w:rFonts w:ascii="Times New Roman" w:eastAsia="Times New Roman" w:hAnsi="Times New Roman" w:cs="Times New Roman"/>
          <w:sz w:val="28"/>
          <w:szCs w:val="28"/>
        </w:rPr>
        <w:t xml:space="preserve">9. Размер платы за подключение (технологическое присоединение) объекта капитального строительства составляет ________ рублей (____________________ рублей __ копеек), в том числе НДС 20 процентов </w:t>
      </w:r>
      <w:r w:rsidRPr="00375096">
        <w:rPr>
          <w:rFonts w:ascii="Times New Roman" w:eastAsia="Times New Roman" w:hAnsi="Times New Roman" w:cs="Times New Roman"/>
          <w:sz w:val="28"/>
          <w:szCs w:val="28"/>
        </w:rPr>
        <w:br/>
        <w:t>в размере _________ рублей (_____________ рублей __ копеек).</w:t>
      </w:r>
    </w:p>
    <w:p w:rsidR="00375096" w:rsidRPr="00375096" w:rsidRDefault="00375096" w:rsidP="003750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96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по проверке выполнения заявителем технических условий и осуществления фактического подключения (технологического присоединения) объекта капитального строительства заявителя к сети газораспределения включается в состав платы и составляет ______ рублей __ копеек (сумма прописью), в том числе НДС ____ процентов </w:t>
      </w:r>
      <w:r w:rsidRPr="00375096">
        <w:rPr>
          <w:rFonts w:ascii="Times New Roman" w:eastAsia="Times New Roman" w:hAnsi="Times New Roman" w:cs="Times New Roman"/>
          <w:sz w:val="28"/>
          <w:szCs w:val="28"/>
        </w:rPr>
        <w:br/>
        <w:t>_______ рублей __ копеек (сумма прописью).</w:t>
      </w:r>
    </w:p>
    <w:p w:rsidR="00375096" w:rsidRPr="00375096" w:rsidRDefault="00375096" w:rsidP="003750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96">
        <w:rPr>
          <w:rFonts w:ascii="Times New Roman" w:eastAsia="Times New Roman" w:hAnsi="Times New Roman" w:cs="Times New Roman"/>
          <w:sz w:val="28"/>
          <w:szCs w:val="28"/>
        </w:rPr>
        <w:t xml:space="preserve">10. Стоимость согласования </w:t>
      </w:r>
      <w:r w:rsidRPr="00375096">
        <w:rPr>
          <w:rFonts w:ascii="Times New Roman" w:eastAsia="Calibri" w:hAnsi="Times New Roman" w:cs="Times New Roman"/>
          <w:sz w:val="28"/>
          <w:szCs w:val="28"/>
        </w:rPr>
        <w:t xml:space="preserve">проектной документации </w:t>
      </w:r>
      <w:r w:rsidRPr="00375096">
        <w:rPr>
          <w:rFonts w:ascii="Times New Roman" w:eastAsia="Times New Roman" w:hAnsi="Times New Roman" w:cs="Times New Roman"/>
          <w:sz w:val="28"/>
          <w:szCs w:val="28"/>
        </w:rPr>
        <w:t>сети газораспределения входит в состав платы и дополнительно заявителем не оплачивается.</w:t>
      </w:r>
    </w:p>
    <w:p w:rsidR="00375096" w:rsidRPr="00375096" w:rsidRDefault="00375096" w:rsidP="00375096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96">
        <w:rPr>
          <w:rFonts w:ascii="Times New Roman" w:eastAsia="Times New Roman" w:hAnsi="Times New Roman" w:cs="Times New Roman"/>
          <w:sz w:val="28"/>
          <w:szCs w:val="28"/>
        </w:rPr>
        <w:t>11. 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lastRenderedPageBreak/>
        <w:t>12. Размер платы и порядок расчета по настоящему договору определяются в соответствии с гражданским законодательством.</w:t>
      </w:r>
    </w:p>
    <w:p w:rsidR="00375096" w:rsidRPr="00375096" w:rsidRDefault="00375096" w:rsidP="003750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IV. Ответственность сторон</w:t>
      </w:r>
    </w:p>
    <w:p w:rsidR="00375096" w:rsidRPr="00375096" w:rsidRDefault="00375096" w:rsidP="003750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13. За неисполнение или ненадлежащее исполнение обязательств по настоящему договору стороны несут ответственность в соответствии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с законодательством Российской Федерации.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14. В случае нарушения заявителем и (или) исполнителем установленных настоящим договором сроков выполнения мероприятий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 xml:space="preserve">по подключению (технологическому присоединению) нарушившая сторона обязуется по требованию другой стороны уплатить неустойку, рассчитанную как произведение 0,014 ключевой ставки Банка России, установленной на день заключения настоящего договора, и платы, определенной в соответствии с разделом III настоящего договора,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за каждый день просрочки.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15. Уплата неустойки, указанной в пункте 14 настоящего договора, не освобождает стороны от необходимости полного и надлежащего выполнения своих обязательств по настоящему договору.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16. 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375096" w:rsidRPr="00375096" w:rsidRDefault="00375096" w:rsidP="0037509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V. Порядок мониторинга выполнения технических условий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 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порядке: </w:t>
      </w:r>
    </w:p>
    <w:p w:rsidR="00375096" w:rsidRPr="00375096" w:rsidRDefault="00375096" w:rsidP="0037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375096">
        <w:rPr>
          <w:rFonts w:ascii="Times New Roman" w:eastAsia="Calibri" w:hAnsi="Times New Roman" w:cs="Times New Roman"/>
          <w:sz w:val="28"/>
          <w:szCs w:val="20"/>
          <w:lang w:eastAsia="en-US"/>
        </w:rPr>
        <w:t>________________________________________________________________</w:t>
      </w:r>
    </w:p>
    <w:p w:rsidR="00375096" w:rsidRPr="00375096" w:rsidRDefault="00375096" w:rsidP="0037509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7509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(указываются порядок и сроки проведения мониторинга выполнения </w:t>
      </w:r>
      <w:r w:rsidRPr="00375096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технических условий, установленные сторонами (по согласованию)</w:t>
      </w:r>
    </w:p>
    <w:p w:rsidR="00375096" w:rsidRPr="00375096" w:rsidRDefault="00375096" w:rsidP="0037509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V</w:t>
      </w:r>
      <w:r w:rsidRPr="00375096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. Разграничение имущественной принадлежности сетей</w:t>
      </w: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газораспределения и газопотребления и эксплуатационной</w:t>
      </w: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ответственности сторон</w:t>
      </w:r>
    </w:p>
    <w:p w:rsidR="00375096" w:rsidRPr="00375096" w:rsidRDefault="00375096" w:rsidP="0037509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18. Граница разграничения имущественной принадлежности сетей газораспределения и газопотребления, а также граница эксплуатационной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lastRenderedPageBreak/>
        <w:t>ответственности сторон по сетям газораспределения и газопотребления указываются в акте о подключении (технологическом присоединении).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V</w:t>
      </w:r>
      <w:r w:rsidRPr="00375096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I. Условия изменения и расторжения договора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19. Заявитель вправе при нарушении исполнителем указанных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в настоящем договоре сроков подключения (технологического присоединения) в одностороннем порядке отказаться от исполнения настоящего договора.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20. Любые изменения, вносимые в настоящий договор, действительны лишь при условии их оформления в письменной форме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в виде дополнительного соглашения к договору, подписанного сторонами, и составляют его неотъемлемую часть.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21. Настоящий договор может быть расторгнут или изменен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по соглашению сторон, оформленному в письменной форме, по решению суда либо в одностороннем порядке в случаях, предусмотренных законодательством Российской Федерации.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  <w:lang w:val="en-US"/>
        </w:rPr>
        <w:t>VIII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t>. Заключительные положения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22. 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23. По вопросам, не урегулированным настоящим договором, стороны руководствуются законодательством Российской Федерации.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24. Отношения, связанные с поставкой (транспортировкой) газа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 xml:space="preserve">на объект капитального строительства заявителя, настоящим договором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не регулируются. Поставка (транспортировка) газа на объект заявителя осуществляется на основании договора поставки газа (договора поставки и транспортировки газа в случае, если газ используется не для коммунально-бытовых нужд граждан), заключаемого заявителем с поставщиком газа (поставщиком газа и газораспределительной организацией).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25. Настоящий договор считается заключенным со дня поступления исполнителю подписанного заявителем экземпляра настоящего договора, а в случае, если настоящий договор подписывается в личном кабинете заявителя с использованием электронной цифровой подписи,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расторжения. 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lastRenderedPageBreak/>
        <w:t>Датой поступления настоящего договора исполнителю является: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при направлении настоящего договора почтовым отправлением - дата передачи почтового отправления исполнителю организацией почтовой связи;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при направлении настоящего договора курьерской службой, организациями, осуществляющими услуги по доставке корреспонденции (кроме организаций почтовой связи), - дата проставления отметки исполнителем в уведомлении о вручении письма;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при передаче настоящего договора нарочным - дата отметки исполнителя о дате получения настоящего договора, проставленная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на экземпляре настоящего договора заявителя;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при передаче настоящего договора через многофункциональный центр предоставления государственных и муниципальных услуг - дата отметки исполнителя о дате получения настоящего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 xml:space="preserve">договора, проставленная на экземпляре настоящего договора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заявителя.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 xml:space="preserve">26. Настоящий договор составлен и подписан в 2 экземплярах, </w:t>
      </w:r>
      <w:r w:rsidRPr="00375096">
        <w:rPr>
          <w:rFonts w:ascii="Times New Roman" w:eastAsia="Times New Roman" w:hAnsi="Times New Roman" w:cs="Times New Roman"/>
          <w:sz w:val="28"/>
          <w:szCs w:val="20"/>
        </w:rPr>
        <w:br/>
        <w:t>по одному для каждой из сторон.</w:t>
      </w:r>
    </w:p>
    <w:p w:rsidR="00375096" w:rsidRPr="00375096" w:rsidRDefault="00375096" w:rsidP="0037509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27. Любые изменения, вносимые в настоящий договор, заключенный в электронной форме, действительны лишь при условии подписания усиленной квалифицированной подписью (в отношении юридических лиц или индивидуальных предпринимателей). При этом оформление договора дополнительно на бумажном носителе не требуется.</w:t>
      </w:r>
    </w:p>
    <w:p w:rsidR="00375096" w:rsidRPr="00375096" w:rsidRDefault="00375096" w:rsidP="00375096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096" w:rsidRPr="00375096" w:rsidRDefault="00375096" w:rsidP="003750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75096">
        <w:rPr>
          <w:rFonts w:ascii="Times New Roman" w:eastAsia="Times New Roman" w:hAnsi="Times New Roman" w:cs="Times New Roman"/>
          <w:sz w:val="28"/>
          <w:szCs w:val="20"/>
        </w:rPr>
        <w:t>Реквизиты сторон</w:t>
      </w:r>
      <w:r w:rsidRPr="00375096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*</w:t>
      </w:r>
    </w:p>
    <w:p w:rsidR="00375096" w:rsidRPr="00375096" w:rsidRDefault="00375096" w:rsidP="00375096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4707"/>
        <w:gridCol w:w="4933"/>
      </w:tblGrid>
      <w:tr w:rsidR="00375096" w:rsidRPr="00375096" w:rsidTr="003733D9">
        <w:tc>
          <w:tcPr>
            <w:tcW w:w="4707" w:type="dxa"/>
            <w:shd w:val="clear" w:color="auto" w:fill="auto"/>
          </w:tcPr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Исполнитель</w:t>
            </w:r>
          </w:p>
        </w:tc>
        <w:tc>
          <w:tcPr>
            <w:tcW w:w="4933" w:type="dxa"/>
            <w:shd w:val="clear" w:color="auto" w:fill="auto"/>
          </w:tcPr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Заявитель</w:t>
            </w:r>
          </w:p>
        </w:tc>
      </w:tr>
      <w:tr w:rsidR="00375096" w:rsidRPr="00375096" w:rsidTr="003733D9">
        <w:tc>
          <w:tcPr>
            <w:tcW w:w="4707" w:type="dxa"/>
            <w:shd w:val="clear" w:color="auto" w:fill="auto"/>
          </w:tcPr>
          <w:p w:rsidR="00375096" w:rsidRPr="00375096" w:rsidRDefault="00375096" w:rsidP="00375096">
            <w:pPr>
              <w:spacing w:after="0" w:line="12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газораспределительной организации)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нахождения, адрес организации)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ИНН/КПП 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р/с 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к/с 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имя, отчество лица,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действующего от имени </w:t>
            </w: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газораспределительной организации)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33" w:type="dxa"/>
            <w:shd w:val="clear" w:color="auto" w:fill="auto"/>
          </w:tcPr>
          <w:p w:rsidR="00375096" w:rsidRPr="00375096" w:rsidRDefault="00375096" w:rsidP="00375096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юридических лиц - полное наименование)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(номер записи в Едином государственном </w:t>
            </w: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реестре юридических лиц)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ИНН/КПП 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р/с 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к/с 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фамилия, имя, отчество лица,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действующего от имени юридического лица)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нахождения и адрес)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(для индивидуальных предпринимателей - </w:t>
            </w: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полное наименование)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(номер записи в Едином государственном реестре индивидуальных предпринимателей </w:t>
            </w: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дата ее внесения в реестр)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</w:t>
            </w:r>
          </w:p>
          <w:p w:rsidR="00375096" w:rsidRPr="00375096" w:rsidRDefault="00375096" w:rsidP="00375096">
            <w:pPr>
              <w:spacing w:after="0" w:line="1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ИНН 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проживания)</w:t>
            </w:r>
          </w:p>
          <w:p w:rsidR="00375096" w:rsidRPr="00375096" w:rsidRDefault="00375096" w:rsidP="003750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________________________________</w:t>
            </w:r>
          </w:p>
          <w:p w:rsidR="00375096" w:rsidRPr="00375096" w:rsidRDefault="00375096" w:rsidP="003750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509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AF4560" w:rsidRPr="00375096" w:rsidRDefault="00AF4560" w:rsidP="00375096">
      <w:bookmarkStart w:id="0" w:name="_GoBack"/>
      <w:bookmarkEnd w:id="0"/>
    </w:p>
    <w:sectPr w:rsidR="00AF4560" w:rsidRPr="00375096" w:rsidSect="00291480">
      <w:pgSz w:w="11907" w:h="16840" w:code="9"/>
      <w:pgMar w:top="1418" w:right="1418" w:bottom="1134" w:left="1418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C0" w:rsidRDefault="00F806C0">
      <w:pPr>
        <w:spacing w:after="0" w:line="240" w:lineRule="auto"/>
      </w:pPr>
      <w:r>
        <w:separator/>
      </w:r>
    </w:p>
  </w:endnote>
  <w:endnote w:type="continuationSeparator" w:id="0">
    <w:p w:rsidR="00F806C0" w:rsidRDefault="00F8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C0" w:rsidRDefault="00F806C0">
      <w:pPr>
        <w:spacing w:after="0" w:line="240" w:lineRule="auto"/>
      </w:pPr>
      <w:r>
        <w:separator/>
      </w:r>
    </w:p>
  </w:footnote>
  <w:footnote w:type="continuationSeparator" w:id="0">
    <w:p w:rsidR="00F806C0" w:rsidRDefault="00F80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0"/>
    <w:rsid w:val="00005D09"/>
    <w:rsid w:val="00027723"/>
    <w:rsid w:val="00044993"/>
    <w:rsid w:val="00076769"/>
    <w:rsid w:val="000874E2"/>
    <w:rsid w:val="000938A4"/>
    <w:rsid w:val="000A2CCE"/>
    <w:rsid w:val="000C4824"/>
    <w:rsid w:val="000C61E4"/>
    <w:rsid w:val="000D535A"/>
    <w:rsid w:val="000F50F0"/>
    <w:rsid w:val="0010128B"/>
    <w:rsid w:val="001322E5"/>
    <w:rsid w:val="001419B5"/>
    <w:rsid w:val="00176091"/>
    <w:rsid w:val="001E7B7D"/>
    <w:rsid w:val="002400D9"/>
    <w:rsid w:val="00276669"/>
    <w:rsid w:val="00291480"/>
    <w:rsid w:val="002C661D"/>
    <w:rsid w:val="00375096"/>
    <w:rsid w:val="00392255"/>
    <w:rsid w:val="00441B49"/>
    <w:rsid w:val="004649A5"/>
    <w:rsid w:val="00466F4F"/>
    <w:rsid w:val="004C02E6"/>
    <w:rsid w:val="004D5D91"/>
    <w:rsid w:val="004E0362"/>
    <w:rsid w:val="004F09DB"/>
    <w:rsid w:val="004F1A3C"/>
    <w:rsid w:val="004F4939"/>
    <w:rsid w:val="005121C1"/>
    <w:rsid w:val="005351B9"/>
    <w:rsid w:val="005C05EF"/>
    <w:rsid w:val="005E3F77"/>
    <w:rsid w:val="00600097"/>
    <w:rsid w:val="00606E10"/>
    <w:rsid w:val="006179B3"/>
    <w:rsid w:val="00636598"/>
    <w:rsid w:val="006633E1"/>
    <w:rsid w:val="006830BA"/>
    <w:rsid w:val="006A1633"/>
    <w:rsid w:val="006E46F5"/>
    <w:rsid w:val="007012E4"/>
    <w:rsid w:val="0070188C"/>
    <w:rsid w:val="00743DC9"/>
    <w:rsid w:val="00771948"/>
    <w:rsid w:val="00787B82"/>
    <w:rsid w:val="00793FED"/>
    <w:rsid w:val="007E1299"/>
    <w:rsid w:val="0080280F"/>
    <w:rsid w:val="00802B53"/>
    <w:rsid w:val="00850E1C"/>
    <w:rsid w:val="00863897"/>
    <w:rsid w:val="00893D17"/>
    <w:rsid w:val="008948FD"/>
    <w:rsid w:val="008B0D5D"/>
    <w:rsid w:val="008D4037"/>
    <w:rsid w:val="008D69FE"/>
    <w:rsid w:val="008F7B60"/>
    <w:rsid w:val="0090531C"/>
    <w:rsid w:val="009147F2"/>
    <w:rsid w:val="0093642A"/>
    <w:rsid w:val="0096284A"/>
    <w:rsid w:val="009629CB"/>
    <w:rsid w:val="0096682B"/>
    <w:rsid w:val="009D19F2"/>
    <w:rsid w:val="00A02A05"/>
    <w:rsid w:val="00A15921"/>
    <w:rsid w:val="00A15BE6"/>
    <w:rsid w:val="00A2559F"/>
    <w:rsid w:val="00A432EE"/>
    <w:rsid w:val="00A868FA"/>
    <w:rsid w:val="00AA5C29"/>
    <w:rsid w:val="00AE312B"/>
    <w:rsid w:val="00AE766D"/>
    <w:rsid w:val="00AF35A2"/>
    <w:rsid w:val="00AF4560"/>
    <w:rsid w:val="00B068E7"/>
    <w:rsid w:val="00B15B26"/>
    <w:rsid w:val="00B4345D"/>
    <w:rsid w:val="00B61292"/>
    <w:rsid w:val="00B703F4"/>
    <w:rsid w:val="00B77C28"/>
    <w:rsid w:val="00BA043F"/>
    <w:rsid w:val="00BE0888"/>
    <w:rsid w:val="00BE13A8"/>
    <w:rsid w:val="00C133C1"/>
    <w:rsid w:val="00C747F6"/>
    <w:rsid w:val="00CA4C6E"/>
    <w:rsid w:val="00D37C2C"/>
    <w:rsid w:val="00DD5A66"/>
    <w:rsid w:val="00E408B9"/>
    <w:rsid w:val="00E660E7"/>
    <w:rsid w:val="00E74D8E"/>
    <w:rsid w:val="00EA00D4"/>
    <w:rsid w:val="00ED37EC"/>
    <w:rsid w:val="00EF4B33"/>
    <w:rsid w:val="00F516D3"/>
    <w:rsid w:val="00F806C0"/>
    <w:rsid w:val="00FC03AF"/>
    <w:rsid w:val="00FD69F7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80309-DF9E-4155-BBC5-A464EA04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F45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D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9F7"/>
  </w:style>
  <w:style w:type="paragraph" w:styleId="a5">
    <w:name w:val="footer"/>
    <w:basedOn w:val="a"/>
    <w:link w:val="a6"/>
    <w:uiPriority w:val="99"/>
    <w:unhideWhenUsed/>
    <w:rsid w:val="00FD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9F7"/>
  </w:style>
  <w:style w:type="character" w:styleId="a7">
    <w:name w:val="page number"/>
    <w:basedOn w:val="a0"/>
    <w:rsid w:val="00FD69F7"/>
  </w:style>
  <w:style w:type="table" w:styleId="a8">
    <w:name w:val="Table Grid"/>
    <w:basedOn w:val="a1"/>
    <w:uiPriority w:val="59"/>
    <w:rsid w:val="004F1A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C6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5A18-5B8D-447F-85FC-41F9C7E9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Пикалова Е.В.</cp:lastModifiedBy>
  <cp:revision>18</cp:revision>
  <cp:lastPrinted>2021-10-18T10:37:00Z</cp:lastPrinted>
  <dcterms:created xsi:type="dcterms:W3CDTF">2021-10-14T05:50:00Z</dcterms:created>
  <dcterms:modified xsi:type="dcterms:W3CDTF">2022-03-02T03:48:00Z</dcterms:modified>
</cp:coreProperties>
</file>